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BB7" w:rsidP="37A1E492" w:rsidRDefault="00F22BB7" w14:paraId="7B5A74AE" w14:textId="02B7277B">
      <w:pPr>
        <w:pStyle w:val="Heading1"/>
        <w:jc w:val="center"/>
        <w:rPr>
          <w:u w:val="single"/>
        </w:rPr>
      </w:pPr>
      <w:proofErr w:type="spellStart"/>
      <w:r w:rsidRPr="075BCF83" w:rsidR="00F22BB7">
        <w:rPr>
          <w:u w:val="single"/>
        </w:rPr>
        <w:t>StateRAMP</w:t>
      </w:r>
      <w:proofErr w:type="spellEnd"/>
      <w:r w:rsidRPr="075BCF83" w:rsidR="00F22BB7">
        <w:rPr>
          <w:u w:val="single"/>
        </w:rPr>
        <w:t xml:space="preserve"> Standard </w:t>
      </w:r>
      <w:r w:rsidRPr="075BCF83" w:rsidR="79DDD94B">
        <w:rPr>
          <w:u w:val="single"/>
        </w:rPr>
        <w:t>Contract</w:t>
      </w:r>
      <w:r w:rsidRPr="075BCF83" w:rsidR="09B2B023">
        <w:rPr>
          <w:u w:val="single"/>
        </w:rPr>
        <w:t xml:space="preserve"> </w:t>
      </w:r>
      <w:r w:rsidRPr="075BCF83" w:rsidR="00F22BB7">
        <w:rPr>
          <w:u w:val="single"/>
        </w:rPr>
        <w:t>Language</w:t>
      </w:r>
    </w:p>
    <w:p w:rsidR="37A1E492" w:rsidP="37A1E492" w:rsidRDefault="37A1E492" w14:paraId="30B9F569" w14:textId="1295E5CE">
      <w:pPr>
        <w:pStyle w:val="Normal"/>
      </w:pPr>
    </w:p>
    <w:p w:rsidR="075BCF83" w:rsidP="075BCF83" w:rsidRDefault="075BCF83" w14:paraId="53617885" w14:textId="5284A682">
      <w:pPr>
        <w:pStyle w:val="Normal"/>
      </w:pPr>
    </w:p>
    <w:p w:rsidR="37A1E492" w:rsidP="37A1E492" w:rsidRDefault="37A1E492" w14:paraId="3F3288DC" w14:textId="0FB347CA">
      <w:pPr>
        <w:pStyle w:val="Normal"/>
      </w:pPr>
    </w:p>
    <w:p w:rsidR="24BE3CD9" w:rsidP="075BCF83" w:rsidRDefault="24BE3CD9" w14:paraId="0169BF55" w14:textId="7F21D492">
      <w:pPr>
        <w:ind w:left="360" w:hanging="360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6C7836F2" w:rsidR="24BE3CD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Purpose:</w:t>
      </w:r>
      <w:r w:rsidRPr="6C7836F2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This language fulfills the requirement of third-party risk management policy and provides guidance to contractors for fulfillment and maintenance of requirements throughout the life of the contract.</w:t>
      </w:r>
    </w:p>
    <w:p w:rsidR="6C7836F2" w:rsidP="6C7836F2" w:rsidRDefault="6C7836F2" w14:paraId="76D7A673" w14:textId="566A9D8C">
      <w:pPr>
        <w:pStyle w:val="Normal"/>
        <w:ind w:left="360" w:hanging="360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5820FADA" w:rsidP="16B202AE" w:rsidRDefault="5820FADA" w14:paraId="64B05AED" w14:textId="27CF3DA0">
      <w:pPr>
        <w:pStyle w:val="Heading1"/>
        <w:numPr>
          <w:ilvl w:val="0"/>
          <w:numId w:val="5"/>
        </w:numPr>
        <w:bidi w:val="0"/>
        <w:spacing w:before="480" w:beforeAutospacing="off" w:after="0" w:afterAutospacing="off" w:line="240" w:lineRule="auto"/>
        <w:ind w:left="360" w:right="0" w:hanging="360"/>
        <w:jc w:val="left"/>
        <w:rPr/>
      </w:pPr>
      <w:r w:rsidR="5820FADA">
        <w:rPr/>
        <w:t>T</w:t>
      </w:r>
      <w:r w:rsidR="0BE6105C">
        <w:rPr/>
        <w:t>ERMS AND CONDITIONS</w:t>
      </w:r>
      <w:r w:rsidR="69930EB9">
        <w:rPr/>
        <w:t xml:space="preserve"> </w:t>
      </w:r>
      <w:r w:rsidRPr="6C7836F2" w:rsidR="61565F42">
        <w:rPr>
          <w:b w:val="0"/>
          <w:bCs w:val="0"/>
          <w:i w:val="1"/>
          <w:iCs w:val="1"/>
          <w:sz w:val="20"/>
          <w:szCs w:val="20"/>
        </w:rPr>
        <w:t>(recommended for use in all contracts)</w:t>
      </w:r>
    </w:p>
    <w:p w:rsidRPr="007C12FB" w:rsidR="00F22BB7" w:rsidP="16B202AE" w:rsidRDefault="00F22BB7" w14:paraId="0AAD7F8A" w14:textId="77777777">
      <w:pPr>
        <w:ind w:left="360" w:hanging="360"/>
      </w:pPr>
    </w:p>
    <w:p w:rsidR="37A1E492" w:rsidP="075BCF83" w:rsidRDefault="37A1E492" w14:paraId="4240B7DD" w14:textId="7FFF89F0">
      <w:pPr>
        <w:pStyle w:val="Normal"/>
        <w:ind/>
        <w:jc w:val="both"/>
        <w:rPr>
          <w:rFonts w:cs="Arial"/>
          <w:b w:val="1"/>
          <w:bCs w:val="1"/>
        </w:rPr>
      </w:pPr>
      <w:r w:rsidRPr="075BCF83" w:rsidR="75BB9C07">
        <w:rPr>
          <w:rFonts w:cs="Arial"/>
          <w:b w:val="0"/>
          <w:bCs w:val="0"/>
        </w:rPr>
        <w:t xml:space="preserve">All products and services that manage, have access to or the ability to </w:t>
      </w:r>
      <w:r w:rsidRPr="075BCF83" w:rsidR="75BB9C07">
        <w:rPr>
          <w:rFonts w:cs="Arial"/>
          <w:b w:val="0"/>
          <w:bCs w:val="0"/>
        </w:rPr>
        <w:t>impact</w:t>
      </w:r>
      <w:r w:rsidRPr="075BCF83" w:rsidR="75BB9C07">
        <w:rPr>
          <w:rFonts w:cs="Arial"/>
          <w:b w:val="0"/>
          <w:bCs w:val="0"/>
        </w:rPr>
        <w:t xml:space="preserve"> protected data, as </w:t>
      </w:r>
      <w:r w:rsidRPr="075BCF83" w:rsidR="75BB9C07">
        <w:rPr>
          <w:rFonts w:cs="Arial"/>
          <w:b w:val="0"/>
          <w:bCs w:val="0"/>
        </w:rPr>
        <w:t>identified</w:t>
      </w:r>
      <w:r w:rsidRPr="075BCF83" w:rsidR="75BB9C07">
        <w:rPr>
          <w:rFonts w:cs="Arial"/>
          <w:b w:val="0"/>
          <w:bCs w:val="0"/>
        </w:rPr>
        <w:t xml:space="preserve"> by Government must adhere to </w:t>
      </w:r>
      <w:r w:rsidRPr="075BCF83" w:rsidR="75BB9C07">
        <w:rPr>
          <w:rFonts w:cs="Arial"/>
          <w:b w:val="0"/>
          <w:bCs w:val="0"/>
          <w:highlight w:val="yellow"/>
        </w:rPr>
        <w:t>Government Third-Party Risk Management Policy XXXX</w:t>
      </w:r>
      <w:r w:rsidRPr="075BCF83" w:rsidR="75BB9C07">
        <w:rPr>
          <w:rFonts w:cs="Arial"/>
          <w:b w:val="0"/>
          <w:bCs w:val="0"/>
        </w:rPr>
        <w:t>.</w:t>
      </w:r>
    </w:p>
    <w:p w:rsidR="37A1E492" w:rsidP="075BCF83" w:rsidRDefault="37A1E492" w14:paraId="5408FE81" w14:textId="57719E7B">
      <w:pPr>
        <w:pStyle w:val="Normal"/>
        <w:ind w:left="0"/>
      </w:pPr>
    </w:p>
    <w:p w:rsidRPr="007C12FB" w:rsidR="00F22BB7" w:rsidP="6C7836F2" w:rsidRDefault="00F22BB7" w14:paraId="235D0DF0" w14:textId="307F5DC8">
      <w:pPr>
        <w:pStyle w:val="Heading1"/>
        <w:numPr>
          <w:ilvl w:val="0"/>
          <w:numId w:val="7"/>
        </w:numPr>
        <w:bidi w:val="0"/>
        <w:spacing w:before="480" w:beforeAutospacing="off" w:after="0" w:afterAutospacing="off" w:line="240" w:lineRule="auto"/>
        <w:ind w:right="0"/>
        <w:jc w:val="left"/>
        <w:rPr>
          <w:b w:val="0"/>
          <w:bCs w:val="0"/>
          <w:i w:val="1"/>
          <w:iCs w:val="1"/>
          <w:sz w:val="20"/>
          <w:szCs w:val="20"/>
        </w:rPr>
      </w:pPr>
      <w:r w:rsidR="0BB2359A">
        <w:rPr/>
        <w:t xml:space="preserve">SPECIAL </w:t>
      </w:r>
      <w:r w:rsidR="72E77D7F">
        <w:rPr/>
        <w:t>TERMS AND CONDITIONS</w:t>
      </w:r>
      <w:r w:rsidRPr="6C7836F2" w:rsidR="5C118A1C">
        <w:rPr>
          <w:b w:val="0"/>
          <w:bCs w:val="0"/>
          <w:i w:val="1"/>
          <w:iCs w:val="1"/>
          <w:sz w:val="20"/>
          <w:szCs w:val="20"/>
        </w:rPr>
        <w:t xml:space="preserve"> (recommended for use in contracts which are specifically identified as those that will or may impact government data)</w:t>
      </w:r>
    </w:p>
    <w:p w:rsidRPr="007C12FB" w:rsidR="00F22BB7" w:rsidP="6C7836F2" w:rsidRDefault="00F22BB7" w14:paraId="251EE0EA" w14:textId="6FA8EFE5">
      <w:pPr>
        <w:pStyle w:val="Normal"/>
        <w:bidi w:val="0"/>
      </w:pPr>
    </w:p>
    <w:p w:rsidRPr="007C12FB" w:rsidR="00F22BB7" w:rsidP="075BCF83" w:rsidRDefault="00F22BB7" w14:paraId="2CA736C4" w14:textId="77777777">
      <w:pPr>
        <w:jc w:val="both"/>
        <w:rPr>
          <w:rFonts w:cs="Arial"/>
        </w:rPr>
      </w:pPr>
    </w:p>
    <w:p w:rsidR="47054EB6" w:rsidP="075BCF83" w:rsidRDefault="47054EB6" w14:paraId="06A4827F" w14:textId="2DB793BB">
      <w:pPr>
        <w:pStyle w:val="Normal"/>
        <w:jc w:val="both"/>
        <w:rPr>
          <w:rFonts w:cs="Arial"/>
          <w:b w:val="1"/>
          <w:bCs w:val="1"/>
        </w:rPr>
      </w:pPr>
      <w:r w:rsidRPr="075BCF83" w:rsidR="47054EB6">
        <w:rPr>
          <w:rFonts w:cs="Arial"/>
          <w:b w:val="1"/>
          <w:bCs w:val="1"/>
        </w:rPr>
        <w:t xml:space="preserve">Risk Management </w:t>
      </w:r>
    </w:p>
    <w:p w:rsidR="075BCF83" w:rsidP="075BCF83" w:rsidRDefault="075BCF83" w14:paraId="641F9FB7" w14:textId="0748F769">
      <w:pPr>
        <w:pStyle w:val="Normal"/>
        <w:jc w:val="both"/>
        <w:rPr>
          <w:rFonts w:cs="Arial"/>
          <w:b w:val="1"/>
          <w:bCs w:val="1"/>
        </w:rPr>
      </w:pPr>
    </w:p>
    <w:p w:rsidR="7C5DCAE7" w:rsidP="075BCF83" w:rsidRDefault="7C5DCAE7" w14:paraId="4E531014" w14:textId="08DB1A10">
      <w:pPr>
        <w:pStyle w:val="Normal"/>
        <w:jc w:val="both"/>
        <w:rPr>
          <w:rFonts w:cs="Arial"/>
          <w:b w:val="1"/>
          <w:bCs w:val="1"/>
        </w:rPr>
      </w:pPr>
      <w:r w:rsidRPr="075BCF83" w:rsidR="7C5DCAE7">
        <w:rPr>
          <w:rFonts w:cs="Arial"/>
          <w:b w:val="0"/>
          <w:bCs w:val="0"/>
        </w:rPr>
        <w:t xml:space="preserve">All products and services that manage, have access to or the ability to </w:t>
      </w:r>
      <w:r w:rsidRPr="075BCF83" w:rsidR="7C5DCAE7">
        <w:rPr>
          <w:rFonts w:cs="Arial"/>
          <w:b w:val="0"/>
          <w:bCs w:val="0"/>
        </w:rPr>
        <w:t>impact</w:t>
      </w:r>
      <w:r w:rsidRPr="075BCF83" w:rsidR="7C5DCAE7">
        <w:rPr>
          <w:rFonts w:cs="Arial"/>
          <w:b w:val="0"/>
          <w:bCs w:val="0"/>
        </w:rPr>
        <w:t xml:space="preserve"> protected data, as </w:t>
      </w:r>
      <w:r w:rsidRPr="075BCF83" w:rsidR="7C5DCAE7">
        <w:rPr>
          <w:rFonts w:cs="Arial"/>
          <w:b w:val="0"/>
          <w:bCs w:val="0"/>
        </w:rPr>
        <w:t>identified</w:t>
      </w:r>
      <w:r w:rsidRPr="075BCF83" w:rsidR="7C5DCAE7">
        <w:rPr>
          <w:rFonts w:cs="Arial"/>
          <w:b w:val="0"/>
          <w:bCs w:val="0"/>
        </w:rPr>
        <w:t xml:space="preserve"> by </w:t>
      </w:r>
      <w:r w:rsidRPr="075BCF83" w:rsidR="7C5DCAE7">
        <w:rPr>
          <w:rFonts w:cs="Arial"/>
          <w:b w:val="0"/>
          <w:bCs w:val="0"/>
        </w:rPr>
        <w:t>Government must</w:t>
      </w:r>
      <w:r w:rsidRPr="075BCF83" w:rsidR="7C5DCAE7">
        <w:rPr>
          <w:rFonts w:cs="Arial"/>
          <w:b w:val="0"/>
          <w:bCs w:val="0"/>
        </w:rPr>
        <w:t xml:space="preserve"> meet the following requirements:</w:t>
      </w:r>
    </w:p>
    <w:p w:rsidR="075BCF83" w:rsidP="075BCF83" w:rsidRDefault="075BCF83" w14:paraId="7B9429E8" w14:textId="3F7B78CC">
      <w:pPr>
        <w:pStyle w:val="Normal"/>
        <w:jc w:val="both"/>
        <w:rPr>
          <w:rFonts w:cs="Arial"/>
        </w:rPr>
      </w:pPr>
    </w:p>
    <w:p w:rsidR="47054EB6" w:rsidP="075BCF83" w:rsidRDefault="47054EB6" w14:paraId="2878E0A9" w14:textId="49B3E31E">
      <w:pPr>
        <w:pStyle w:val="Normal"/>
        <w:jc w:val="both"/>
        <w:rPr>
          <w:rFonts w:cs="Arial"/>
        </w:rPr>
      </w:pPr>
      <w:r w:rsidRPr="075BCF83" w:rsidR="47054EB6">
        <w:rPr>
          <w:rFonts w:cs="Arial"/>
          <w:b w:val="1"/>
          <w:bCs w:val="1"/>
        </w:rPr>
        <w:t>StateRAMP Authorization.</w:t>
      </w:r>
      <w:r w:rsidRPr="075BCF83" w:rsidR="47054EB6">
        <w:rPr>
          <w:rFonts w:cs="Arial"/>
        </w:rPr>
        <w:t xml:space="preserve"> Products with StateRAMP Authorization </w:t>
      </w:r>
      <w:r w:rsidRPr="075BCF83" w:rsidR="6E0B3967">
        <w:rPr>
          <w:rFonts w:cs="Arial"/>
        </w:rPr>
        <w:t xml:space="preserve">status </w:t>
      </w:r>
      <w:r w:rsidRPr="075BCF83" w:rsidR="47054EB6">
        <w:rPr>
          <w:rFonts w:cs="Arial"/>
        </w:rPr>
        <w:t>must maintain StateRAMP Authorization status for the duration of the contract</w:t>
      </w:r>
      <w:r w:rsidRPr="075BCF83" w:rsidR="47054EB6">
        <w:rPr>
          <w:rFonts w:cs="Arial"/>
        </w:rPr>
        <w:t xml:space="preserve">. </w:t>
      </w:r>
      <w:r w:rsidRPr="075BCF83" w:rsidR="47054EB6">
        <w:rPr>
          <w:rFonts w:cs="Arial"/>
        </w:rPr>
        <w:t>Government must be gr</w:t>
      </w:r>
      <w:r w:rsidRPr="075BCF83" w:rsidR="149B2B11">
        <w:rPr>
          <w:rFonts w:cs="Arial"/>
        </w:rPr>
        <w:t xml:space="preserve">anted visibility and access through </w:t>
      </w:r>
      <w:r w:rsidRPr="075BCF83" w:rsidR="149B2B11">
        <w:rPr>
          <w:rFonts w:cs="Arial"/>
        </w:rPr>
        <w:t>StateRAMP</w:t>
      </w:r>
      <w:r w:rsidRPr="075BCF83" w:rsidR="149B2B11">
        <w:rPr>
          <w:rFonts w:cs="Arial"/>
        </w:rPr>
        <w:t xml:space="preserve"> for continuous monitoring as </w:t>
      </w:r>
      <w:r w:rsidRPr="075BCF83" w:rsidR="19B2F305">
        <w:rPr>
          <w:rFonts w:cs="Arial"/>
        </w:rPr>
        <w:t>requested</w:t>
      </w:r>
      <w:r w:rsidRPr="075BCF83" w:rsidR="149B2B11">
        <w:rPr>
          <w:rFonts w:cs="Arial"/>
        </w:rPr>
        <w:t>.</w:t>
      </w:r>
    </w:p>
    <w:p w:rsidR="075BCF83" w:rsidP="075BCF83" w:rsidRDefault="075BCF83" w14:paraId="5C79BD28" w14:textId="00B61E85">
      <w:pPr>
        <w:pStyle w:val="Normal"/>
        <w:jc w:val="both"/>
        <w:rPr>
          <w:rFonts w:cs="Arial"/>
        </w:rPr>
      </w:pPr>
    </w:p>
    <w:p w:rsidR="149B2B11" w:rsidP="075BCF83" w:rsidRDefault="149B2B11" w14:paraId="7B33C822" w14:textId="7F63620D">
      <w:pPr>
        <w:pStyle w:val="Normal"/>
        <w:jc w:val="both"/>
        <w:rPr>
          <w:rFonts w:cs="Arial"/>
          <w:b w:val="0"/>
          <w:bCs w:val="0"/>
        </w:rPr>
      </w:pPr>
      <w:r w:rsidRPr="075BCF83" w:rsidR="149B2B11">
        <w:rPr>
          <w:rFonts w:cs="Arial"/>
          <w:b w:val="1"/>
          <w:bCs w:val="1"/>
        </w:rPr>
        <w:t xml:space="preserve">StateRAMP Ready. </w:t>
      </w:r>
      <w:r w:rsidRPr="075BCF83" w:rsidR="149B2B11">
        <w:rPr>
          <w:rFonts w:cs="Arial"/>
          <w:b w:val="0"/>
          <w:bCs w:val="0"/>
        </w:rPr>
        <w:t xml:space="preserve">Products with </w:t>
      </w:r>
      <w:r w:rsidRPr="075BCF83" w:rsidR="149B2B11">
        <w:rPr>
          <w:rFonts w:cs="Arial"/>
          <w:b w:val="0"/>
          <w:bCs w:val="0"/>
        </w:rPr>
        <w:t>StateRAMP</w:t>
      </w:r>
      <w:r w:rsidRPr="075BCF83" w:rsidR="149B2B11">
        <w:rPr>
          <w:rFonts w:cs="Arial"/>
          <w:b w:val="0"/>
          <w:bCs w:val="0"/>
        </w:rPr>
        <w:t xml:space="preserve"> Ready </w:t>
      </w:r>
      <w:r w:rsidRPr="075BCF83" w:rsidR="14309D69">
        <w:rPr>
          <w:rFonts w:cs="Arial"/>
          <w:b w:val="0"/>
          <w:bCs w:val="0"/>
        </w:rPr>
        <w:t>s</w:t>
      </w:r>
      <w:r w:rsidRPr="075BCF83" w:rsidR="41F3AADE">
        <w:rPr>
          <w:rFonts w:cs="Arial"/>
          <w:b w:val="0"/>
          <w:bCs w:val="0"/>
        </w:rPr>
        <w:t xml:space="preserve">tatus must </w:t>
      </w:r>
      <w:r w:rsidRPr="075BCF83" w:rsidR="600D3D0A">
        <w:rPr>
          <w:rFonts w:cs="Arial"/>
          <w:b w:val="0"/>
          <w:bCs w:val="0"/>
        </w:rPr>
        <w:t xml:space="preserve">maintain </w:t>
      </w:r>
      <w:r w:rsidRPr="075BCF83" w:rsidR="600D3D0A">
        <w:rPr>
          <w:rFonts w:cs="Arial"/>
          <w:b w:val="0"/>
          <w:bCs w:val="0"/>
        </w:rPr>
        <w:t>StateRAMP</w:t>
      </w:r>
      <w:r w:rsidRPr="075BCF83" w:rsidR="600D3D0A">
        <w:rPr>
          <w:rFonts w:cs="Arial"/>
          <w:b w:val="0"/>
          <w:bCs w:val="0"/>
        </w:rPr>
        <w:t xml:space="preserve"> Ready status until </w:t>
      </w:r>
      <w:r w:rsidRPr="075BCF83" w:rsidR="600D3D0A">
        <w:rPr>
          <w:rFonts w:cs="Arial"/>
          <w:b w:val="0"/>
          <w:bCs w:val="0"/>
        </w:rPr>
        <w:t>StateRAMP</w:t>
      </w:r>
      <w:r w:rsidRPr="075BCF83" w:rsidR="600D3D0A">
        <w:rPr>
          <w:rFonts w:cs="Arial"/>
          <w:b w:val="0"/>
          <w:bCs w:val="0"/>
        </w:rPr>
        <w:t xml:space="preserve"> </w:t>
      </w:r>
      <w:r w:rsidRPr="075BCF83" w:rsidR="5CD2D54B">
        <w:rPr>
          <w:rFonts w:cs="Arial"/>
          <w:b w:val="0"/>
          <w:bCs w:val="0"/>
        </w:rPr>
        <w:t>Authorization</w:t>
      </w:r>
      <w:r w:rsidRPr="075BCF83" w:rsidR="600D3D0A">
        <w:rPr>
          <w:rFonts w:cs="Arial"/>
          <w:b w:val="0"/>
          <w:bCs w:val="0"/>
        </w:rPr>
        <w:t xml:space="preserve"> status is achieved. </w:t>
      </w:r>
      <w:r w:rsidRPr="075BCF83" w:rsidR="41F3AADE">
        <w:rPr>
          <w:rFonts w:cs="Arial"/>
          <w:b w:val="0"/>
          <w:bCs w:val="0"/>
        </w:rPr>
        <w:t xml:space="preserve">StateRAMP Authorization status </w:t>
      </w:r>
      <w:r w:rsidRPr="075BCF83" w:rsidR="6670AA4B">
        <w:rPr>
          <w:rFonts w:cs="Arial"/>
          <w:b w:val="0"/>
          <w:bCs w:val="0"/>
        </w:rPr>
        <w:t xml:space="preserve">must be achieved </w:t>
      </w:r>
      <w:r w:rsidRPr="075BCF83" w:rsidR="41F3AADE">
        <w:rPr>
          <w:rFonts w:cs="Arial"/>
          <w:b w:val="0"/>
          <w:bCs w:val="0"/>
        </w:rPr>
        <w:t xml:space="preserve">not later than </w:t>
      </w:r>
      <w:r w:rsidRPr="075BCF83" w:rsidR="41F3AADE">
        <w:rPr>
          <w:rFonts w:cs="Arial"/>
          <w:b w:val="0"/>
          <w:bCs w:val="0"/>
        </w:rPr>
        <w:t>18 months</w:t>
      </w:r>
      <w:r w:rsidRPr="075BCF83" w:rsidR="41F3AADE">
        <w:rPr>
          <w:rFonts w:cs="Arial"/>
          <w:b w:val="0"/>
          <w:bCs w:val="0"/>
        </w:rPr>
        <w:t xml:space="preserve"> after execution of this contract</w:t>
      </w:r>
      <w:r w:rsidRPr="075BCF83" w:rsidR="41F3AADE">
        <w:rPr>
          <w:rFonts w:cs="Arial"/>
          <w:b w:val="0"/>
          <w:bCs w:val="0"/>
        </w:rPr>
        <w:t xml:space="preserve">. </w:t>
      </w:r>
      <w:r w:rsidRPr="075BCF83" w:rsidR="41F3AADE">
        <w:rPr>
          <w:rFonts w:cs="Arial"/>
          <w:b w:val="0"/>
          <w:bCs w:val="0"/>
        </w:rPr>
        <w:t xml:space="preserve">Government must be granted visibility and access through StateRAMP for continuous monitoring as </w:t>
      </w:r>
      <w:r w:rsidRPr="075BCF83" w:rsidR="41F3AADE">
        <w:rPr>
          <w:rFonts w:cs="Arial"/>
          <w:b w:val="0"/>
          <w:bCs w:val="0"/>
        </w:rPr>
        <w:t>requested</w:t>
      </w:r>
      <w:r w:rsidRPr="075BCF83" w:rsidR="41F3AADE">
        <w:rPr>
          <w:rFonts w:cs="Arial"/>
          <w:b w:val="0"/>
          <w:bCs w:val="0"/>
        </w:rPr>
        <w:t>.</w:t>
      </w:r>
    </w:p>
    <w:p w:rsidR="075BCF83" w:rsidP="075BCF83" w:rsidRDefault="075BCF83" w14:paraId="297033E6" w14:textId="131F7629">
      <w:pPr>
        <w:pStyle w:val="Normal"/>
        <w:jc w:val="both"/>
        <w:rPr>
          <w:rFonts w:cs="Arial"/>
          <w:b w:val="0"/>
          <w:bCs w:val="0"/>
        </w:rPr>
      </w:pPr>
    </w:p>
    <w:p w:rsidR="5CC748AF" w:rsidP="075BCF83" w:rsidRDefault="5CC748AF" w14:paraId="22779072" w14:textId="13640FB1">
      <w:pPr>
        <w:pStyle w:val="Normal"/>
        <w:jc w:val="both"/>
        <w:rPr>
          <w:rFonts w:cs="Arial"/>
          <w:b w:val="0"/>
          <w:bCs w:val="0"/>
        </w:rPr>
      </w:pPr>
      <w:proofErr w:type="spellStart"/>
      <w:r w:rsidRPr="404C8987" w:rsidR="5CC748AF">
        <w:rPr>
          <w:rFonts w:cs="Arial"/>
          <w:b w:val="1"/>
          <w:bCs w:val="1"/>
        </w:rPr>
        <w:t>StateRAMP</w:t>
      </w:r>
      <w:proofErr w:type="spellEnd"/>
      <w:r w:rsidRPr="404C8987" w:rsidR="5CC748AF">
        <w:rPr>
          <w:rFonts w:cs="Arial"/>
          <w:b w:val="1"/>
          <w:bCs w:val="1"/>
        </w:rPr>
        <w:t xml:space="preserve"> Security Snapshot. </w:t>
      </w:r>
      <w:r w:rsidRPr="404C8987" w:rsidR="5CC748AF">
        <w:rPr>
          <w:rFonts w:cs="Arial"/>
          <w:b w:val="0"/>
          <w:bCs w:val="0"/>
        </w:rPr>
        <w:t xml:space="preserve">Products with </w:t>
      </w:r>
      <w:proofErr w:type="spellStart"/>
      <w:r w:rsidRPr="404C8987" w:rsidR="5CC748AF">
        <w:rPr>
          <w:rFonts w:cs="Arial"/>
          <w:b w:val="0"/>
          <w:bCs w:val="0"/>
        </w:rPr>
        <w:t>StateRAMP</w:t>
      </w:r>
      <w:proofErr w:type="spellEnd"/>
      <w:r w:rsidRPr="404C8987" w:rsidR="5CC748AF">
        <w:rPr>
          <w:rFonts w:cs="Arial"/>
          <w:b w:val="0"/>
          <w:bCs w:val="0"/>
        </w:rPr>
        <w:t xml:space="preserve"> Security Snapshot </w:t>
      </w:r>
      <w:r w:rsidRPr="404C8987" w:rsidR="486E428A">
        <w:rPr>
          <w:rFonts w:cs="Arial"/>
          <w:b w:val="0"/>
          <w:bCs w:val="0"/>
        </w:rPr>
        <w:t xml:space="preserve">must </w:t>
      </w:r>
      <w:r w:rsidRPr="404C8987" w:rsidR="486E428A">
        <w:rPr>
          <w:rFonts w:cs="Arial"/>
          <w:b w:val="0"/>
          <w:bCs w:val="0"/>
        </w:rPr>
        <w:t>maintain</w:t>
      </w:r>
      <w:r w:rsidRPr="404C8987" w:rsidR="486E428A">
        <w:rPr>
          <w:rFonts w:cs="Arial"/>
          <w:b w:val="0"/>
          <w:bCs w:val="0"/>
        </w:rPr>
        <w:t xml:space="preserve"> a valid </w:t>
      </w:r>
      <w:proofErr w:type="spellStart"/>
      <w:r w:rsidRPr="404C8987" w:rsidR="486E428A">
        <w:rPr>
          <w:rFonts w:cs="Arial"/>
          <w:b w:val="0"/>
          <w:bCs w:val="0"/>
        </w:rPr>
        <w:t>StateRAMP</w:t>
      </w:r>
      <w:proofErr w:type="spellEnd"/>
      <w:r w:rsidRPr="404C8987" w:rsidR="486E428A">
        <w:rPr>
          <w:rFonts w:cs="Arial"/>
          <w:b w:val="0"/>
          <w:bCs w:val="0"/>
        </w:rPr>
        <w:t xml:space="preserve"> Security Snapshot </w:t>
      </w:r>
      <w:r w:rsidRPr="404C8987" w:rsidR="4A48E833">
        <w:rPr>
          <w:rFonts w:cs="Arial"/>
          <w:b w:val="0"/>
          <w:bCs w:val="0"/>
        </w:rPr>
        <w:t xml:space="preserve">and provide monthly progress reporting to </w:t>
      </w:r>
      <w:proofErr w:type="spellStart"/>
      <w:r w:rsidRPr="404C8987" w:rsidR="4A48E833">
        <w:rPr>
          <w:rFonts w:cs="Arial"/>
          <w:b w:val="0"/>
          <w:bCs w:val="0"/>
        </w:rPr>
        <w:t>StateRAMP</w:t>
      </w:r>
      <w:proofErr w:type="spellEnd"/>
      <w:r w:rsidRPr="404C8987" w:rsidR="4A48E833">
        <w:rPr>
          <w:rFonts w:cs="Arial"/>
          <w:b w:val="0"/>
          <w:bCs w:val="0"/>
        </w:rPr>
        <w:t xml:space="preserve"> </w:t>
      </w:r>
      <w:r w:rsidRPr="404C8987" w:rsidR="486E428A">
        <w:rPr>
          <w:rFonts w:cs="Arial"/>
          <w:b w:val="0"/>
          <w:bCs w:val="0"/>
        </w:rPr>
        <w:t>until</w:t>
      </w:r>
      <w:r w:rsidRPr="404C8987" w:rsidR="486E428A">
        <w:rPr>
          <w:rFonts w:cs="Arial"/>
          <w:b w:val="0"/>
          <w:bCs w:val="0"/>
        </w:rPr>
        <w:t xml:space="preserve"> </w:t>
      </w:r>
      <w:proofErr w:type="spellStart"/>
      <w:r w:rsidRPr="404C8987" w:rsidR="486E428A">
        <w:rPr>
          <w:rFonts w:cs="Arial"/>
          <w:b w:val="0"/>
          <w:bCs w:val="0"/>
        </w:rPr>
        <w:t>StateRAMP</w:t>
      </w:r>
      <w:proofErr w:type="spellEnd"/>
      <w:r w:rsidRPr="404C8987" w:rsidR="486E428A">
        <w:rPr>
          <w:rFonts w:cs="Arial"/>
          <w:b w:val="0"/>
          <w:bCs w:val="0"/>
        </w:rPr>
        <w:t xml:space="preserve"> </w:t>
      </w:r>
      <w:proofErr w:type="gramStart"/>
      <w:r w:rsidRPr="404C8987" w:rsidR="486E428A">
        <w:rPr>
          <w:rFonts w:cs="Arial"/>
          <w:b w:val="0"/>
          <w:bCs w:val="0"/>
        </w:rPr>
        <w:t>Ready</w:t>
      </w:r>
      <w:proofErr w:type="gramEnd"/>
      <w:r w:rsidRPr="404C8987" w:rsidR="486E428A">
        <w:rPr>
          <w:rFonts w:cs="Arial"/>
          <w:b w:val="0"/>
          <w:bCs w:val="0"/>
        </w:rPr>
        <w:t xml:space="preserve"> or </w:t>
      </w:r>
      <w:proofErr w:type="spellStart"/>
      <w:r w:rsidRPr="404C8987" w:rsidR="486E428A">
        <w:rPr>
          <w:rFonts w:cs="Arial"/>
          <w:b w:val="0"/>
          <w:bCs w:val="0"/>
        </w:rPr>
        <w:t>StateRAMP</w:t>
      </w:r>
      <w:proofErr w:type="spellEnd"/>
      <w:r w:rsidRPr="404C8987" w:rsidR="486E428A">
        <w:rPr>
          <w:rFonts w:cs="Arial"/>
          <w:b w:val="0"/>
          <w:bCs w:val="0"/>
        </w:rPr>
        <w:t xml:space="preserve"> Authorization status is obtained.</w:t>
      </w:r>
      <w:r w:rsidRPr="404C8987" w:rsidR="66659A54">
        <w:rPr>
          <w:rFonts w:cs="Arial"/>
          <w:b w:val="0"/>
          <w:bCs w:val="0"/>
        </w:rPr>
        <w:t xml:space="preserve"> </w:t>
      </w:r>
      <w:proofErr w:type="spellStart"/>
      <w:r w:rsidRPr="404C8987" w:rsidR="66659A54">
        <w:rPr>
          <w:rFonts w:cs="Arial"/>
          <w:b w:val="0"/>
          <w:bCs w:val="0"/>
        </w:rPr>
        <w:t>StateRAMP</w:t>
      </w:r>
      <w:proofErr w:type="spellEnd"/>
      <w:r w:rsidRPr="404C8987" w:rsidR="66659A54">
        <w:rPr>
          <w:rFonts w:cs="Arial"/>
          <w:b w:val="0"/>
          <w:bCs w:val="0"/>
        </w:rPr>
        <w:t xml:space="preserve"> Ready status must be obtained not later than 12 months after execution of this contract and </w:t>
      </w:r>
      <w:proofErr w:type="spellStart"/>
      <w:r w:rsidRPr="404C8987" w:rsidR="66659A54">
        <w:rPr>
          <w:rFonts w:cs="Arial"/>
          <w:b w:val="0"/>
          <w:bCs w:val="0"/>
        </w:rPr>
        <w:t>StateRAMP</w:t>
      </w:r>
      <w:proofErr w:type="spellEnd"/>
      <w:r w:rsidRPr="404C8987" w:rsidR="66659A54">
        <w:rPr>
          <w:rFonts w:cs="Arial"/>
          <w:b w:val="0"/>
          <w:bCs w:val="0"/>
        </w:rPr>
        <w:t xml:space="preserve"> Authorization status must be obtained not l</w:t>
      </w:r>
      <w:r w:rsidRPr="404C8987" w:rsidR="52010793">
        <w:rPr>
          <w:rFonts w:cs="Arial"/>
          <w:b w:val="0"/>
          <w:bCs w:val="0"/>
        </w:rPr>
        <w:t xml:space="preserve">ater than </w:t>
      </w:r>
      <w:r w:rsidRPr="404C8987" w:rsidR="52010793">
        <w:rPr>
          <w:rFonts w:cs="Arial"/>
          <w:b w:val="0"/>
          <w:bCs w:val="0"/>
        </w:rPr>
        <w:t>18 months</w:t>
      </w:r>
      <w:r w:rsidRPr="404C8987" w:rsidR="52010793">
        <w:rPr>
          <w:rFonts w:cs="Arial"/>
          <w:b w:val="0"/>
          <w:bCs w:val="0"/>
        </w:rPr>
        <w:t xml:space="preserve"> after execution of this contract. </w:t>
      </w:r>
      <w:r w:rsidRPr="404C8987" w:rsidR="52010793">
        <w:rPr>
          <w:rFonts w:cs="Arial"/>
          <w:b w:val="0"/>
          <w:bCs w:val="0"/>
        </w:rPr>
        <w:t>Subsequent</w:t>
      </w:r>
      <w:r w:rsidRPr="404C8987" w:rsidR="52010793">
        <w:rPr>
          <w:rFonts w:cs="Arial"/>
          <w:b w:val="0"/>
          <w:bCs w:val="0"/>
        </w:rPr>
        <w:t xml:space="preserve"> Security Snapshots should reflect progress toward </w:t>
      </w:r>
      <w:r w:rsidRPr="404C8987" w:rsidR="10A5ECC5">
        <w:rPr>
          <w:rFonts w:cs="Arial"/>
          <w:b w:val="0"/>
          <w:bCs w:val="0"/>
        </w:rPr>
        <w:t xml:space="preserve">increased security controls and </w:t>
      </w:r>
      <w:proofErr w:type="spellStart"/>
      <w:r w:rsidRPr="404C8987" w:rsidR="52010793">
        <w:rPr>
          <w:rFonts w:cs="Arial"/>
          <w:b w:val="0"/>
          <w:bCs w:val="0"/>
        </w:rPr>
        <w:t>StateRAM</w:t>
      </w:r>
      <w:r w:rsidRPr="404C8987" w:rsidR="6330007D">
        <w:rPr>
          <w:rFonts w:cs="Arial"/>
          <w:b w:val="0"/>
          <w:bCs w:val="0"/>
        </w:rPr>
        <w:t>P</w:t>
      </w:r>
      <w:proofErr w:type="spellEnd"/>
      <w:r w:rsidRPr="404C8987" w:rsidR="52010793">
        <w:rPr>
          <w:rFonts w:cs="Arial"/>
          <w:b w:val="0"/>
          <w:bCs w:val="0"/>
        </w:rPr>
        <w:t xml:space="preserve"> status.</w:t>
      </w:r>
      <w:r w:rsidRPr="404C8987" w:rsidR="486E428A">
        <w:rPr>
          <w:rFonts w:cs="Arial"/>
          <w:b w:val="0"/>
          <w:bCs w:val="0"/>
        </w:rPr>
        <w:t xml:space="preserve"> </w:t>
      </w:r>
      <w:bookmarkStart w:name="_Int_pYeYcVKW" w:id="1928956563"/>
      <w:r w:rsidRPr="404C8987" w:rsidR="7890F93C">
        <w:rPr>
          <w:rFonts w:cs="Arial"/>
          <w:b w:val="0"/>
          <w:bCs w:val="0"/>
        </w:rPr>
        <w:t>Government</w:t>
      </w:r>
      <w:bookmarkEnd w:id="1928956563"/>
      <w:r w:rsidRPr="404C8987" w:rsidR="7890F93C">
        <w:rPr>
          <w:rFonts w:cs="Arial"/>
          <w:b w:val="0"/>
          <w:bCs w:val="0"/>
        </w:rPr>
        <w:t xml:space="preserve"> must be granted visibility and access through </w:t>
      </w:r>
      <w:proofErr w:type="spellStart"/>
      <w:r w:rsidRPr="404C8987" w:rsidR="7890F93C">
        <w:rPr>
          <w:rFonts w:cs="Arial"/>
          <w:b w:val="0"/>
          <w:bCs w:val="0"/>
        </w:rPr>
        <w:t>StateRAMP</w:t>
      </w:r>
      <w:proofErr w:type="spellEnd"/>
      <w:r w:rsidRPr="404C8987" w:rsidR="7890F93C">
        <w:rPr>
          <w:rFonts w:cs="Arial"/>
          <w:b w:val="0"/>
          <w:bCs w:val="0"/>
        </w:rPr>
        <w:t xml:space="preserve"> for progress reviews as </w:t>
      </w:r>
      <w:r w:rsidRPr="404C8987" w:rsidR="7890F93C">
        <w:rPr>
          <w:rFonts w:cs="Arial"/>
          <w:b w:val="0"/>
          <w:bCs w:val="0"/>
        </w:rPr>
        <w:t>requested</w:t>
      </w:r>
      <w:r w:rsidRPr="404C8987" w:rsidR="7890F93C">
        <w:rPr>
          <w:rFonts w:cs="Arial"/>
          <w:b w:val="0"/>
          <w:bCs w:val="0"/>
        </w:rPr>
        <w:t>.</w:t>
      </w:r>
    </w:p>
    <w:p w:rsidR="6C7836F2" w:rsidP="6C7836F2" w:rsidRDefault="6C7836F2" w14:paraId="41A64370" w14:textId="5EC88EFA">
      <w:pPr>
        <w:pStyle w:val="Normal"/>
        <w:jc w:val="both"/>
        <w:rPr>
          <w:rFonts w:cs="Arial"/>
          <w:b w:val="0"/>
          <w:bCs w:val="0"/>
        </w:rPr>
      </w:pPr>
    </w:p>
    <w:p w:rsidR="117915F5" w:rsidP="6C7836F2" w:rsidRDefault="117915F5" w14:paraId="2B7F4ED1" w14:textId="21008872">
      <w:pPr>
        <w:pStyle w:val="Normal"/>
        <w:jc w:val="both"/>
        <w:rPr>
          <w:rFonts w:cs="Arial"/>
          <w:b w:val="0"/>
          <w:bCs w:val="0"/>
        </w:rPr>
      </w:pPr>
      <w:r w:rsidRPr="6C7836F2" w:rsidR="117915F5">
        <w:rPr>
          <w:rFonts w:cs="Arial"/>
          <w:b w:val="1"/>
          <w:bCs w:val="1"/>
        </w:rPr>
        <w:t>Liquidated Damages</w:t>
      </w:r>
    </w:p>
    <w:p w:rsidR="075BCF83" w:rsidP="075BCF83" w:rsidRDefault="075BCF83" w14:paraId="39C41BDE" w14:textId="4F3D3FE4">
      <w:pPr>
        <w:pStyle w:val="Normal"/>
        <w:jc w:val="both"/>
        <w:rPr>
          <w:rFonts w:cs="Arial"/>
          <w:b w:val="0"/>
          <w:bCs w:val="0"/>
        </w:rPr>
      </w:pPr>
      <w:r w:rsidRPr="707942D4" w:rsidR="299B5ACC">
        <w:rPr>
          <w:rFonts w:cs="Arial"/>
          <w:b w:val="0"/>
          <w:bCs w:val="0"/>
        </w:rPr>
        <w:t>If contractor fails to maintain or achieve security requirements as listed in Risk Management, liquidated damages may be assessed</w:t>
      </w:r>
      <w:r w:rsidRPr="707942D4" w:rsidR="68403FFD">
        <w:rPr>
          <w:rFonts w:cs="Arial"/>
          <w:b w:val="0"/>
          <w:bCs w:val="0"/>
        </w:rPr>
        <w:t xml:space="preserve"> in the amount of $</w:t>
      </w:r>
      <w:r w:rsidRPr="707942D4" w:rsidR="68403FFD">
        <w:rPr>
          <w:rFonts w:cs="Arial"/>
          <w:b w:val="0"/>
          <w:bCs w:val="0"/>
          <w:highlight w:val="yellow"/>
        </w:rPr>
        <w:t>XXX</w:t>
      </w:r>
      <w:r w:rsidRPr="707942D4" w:rsidR="68403FFD">
        <w:rPr>
          <w:rFonts w:cs="Arial"/>
          <w:b w:val="0"/>
          <w:bCs w:val="0"/>
        </w:rPr>
        <w:t xml:space="preserve"> </w:t>
      </w:r>
      <w:r w:rsidRPr="707942D4" w:rsidR="2E76850C">
        <w:rPr>
          <w:rFonts w:cs="Arial"/>
          <w:b w:val="0"/>
          <w:bCs w:val="0"/>
        </w:rPr>
        <w:t>for</w:t>
      </w:r>
      <w:r w:rsidRPr="707942D4" w:rsidR="2E76850C">
        <w:rPr>
          <w:rFonts w:cs="Arial"/>
          <w:b w:val="0"/>
          <w:bCs w:val="0"/>
        </w:rPr>
        <w:t xml:space="preserve"> each day that the contractor is not in compliance with the security requirements as </w:t>
      </w:r>
      <w:r w:rsidRPr="707942D4" w:rsidR="03CEF4E7">
        <w:rPr>
          <w:rFonts w:cs="Arial"/>
          <w:b w:val="0"/>
          <w:bCs w:val="0"/>
        </w:rPr>
        <w:t xml:space="preserve">set forth in this document.  </w:t>
      </w:r>
    </w:p>
    <w:sectPr w:rsidR="006A0C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YeYcVKW" int2:invalidationBookmarkName="" int2:hashCode="XJy0mPVA3y6D9y" int2:id="Va10PZlx">
      <int2:state int2:type="LegacyProofing" int2:value="Rejected"/>
    </int2:bookmark>
    <int2:bookmark int2:bookmarkName="_Int_vsLBblXB" int2:invalidationBookmarkName="" int2:hashCode="k+8N2CcQNoH87k" int2:id="fbd0ZfX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7c2eef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nsid w:val="3a7969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nsid w:val="32409a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4ebe9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0b177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e8507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9D4AAD"/>
    <w:multiLevelType w:val="hybridMultilevel"/>
    <w:tmpl w:val="0DD03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77813832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7"/>
    <w:rsid w:val="00495D8C"/>
    <w:rsid w:val="006A0C11"/>
    <w:rsid w:val="00B96BBF"/>
    <w:rsid w:val="00F22BB7"/>
    <w:rsid w:val="016F6AE9"/>
    <w:rsid w:val="01A6D680"/>
    <w:rsid w:val="0202513F"/>
    <w:rsid w:val="02031078"/>
    <w:rsid w:val="0342A6E1"/>
    <w:rsid w:val="03CE83E4"/>
    <w:rsid w:val="03CEF4E7"/>
    <w:rsid w:val="05BFFF22"/>
    <w:rsid w:val="075BCF83"/>
    <w:rsid w:val="082E7C93"/>
    <w:rsid w:val="08B63D75"/>
    <w:rsid w:val="09B2B023"/>
    <w:rsid w:val="09EA3799"/>
    <w:rsid w:val="0B01C24F"/>
    <w:rsid w:val="0BB2359A"/>
    <w:rsid w:val="0BE6105C"/>
    <w:rsid w:val="0DD552DD"/>
    <w:rsid w:val="0DDD4C1A"/>
    <w:rsid w:val="0DF91DEC"/>
    <w:rsid w:val="10A5ECC5"/>
    <w:rsid w:val="117915F5"/>
    <w:rsid w:val="1360B831"/>
    <w:rsid w:val="14309D69"/>
    <w:rsid w:val="144C8D9E"/>
    <w:rsid w:val="149B2B11"/>
    <w:rsid w:val="1515C737"/>
    <w:rsid w:val="157BFA8A"/>
    <w:rsid w:val="15A424A5"/>
    <w:rsid w:val="16B202AE"/>
    <w:rsid w:val="17A05C2D"/>
    <w:rsid w:val="1900B491"/>
    <w:rsid w:val="191FFEC1"/>
    <w:rsid w:val="19B2F305"/>
    <w:rsid w:val="1ABE7897"/>
    <w:rsid w:val="1B946332"/>
    <w:rsid w:val="1EEEE913"/>
    <w:rsid w:val="1EFF7DDF"/>
    <w:rsid w:val="1F10B92E"/>
    <w:rsid w:val="1F76BE87"/>
    <w:rsid w:val="20B1EFDF"/>
    <w:rsid w:val="20B260E2"/>
    <w:rsid w:val="2171DAC7"/>
    <w:rsid w:val="23AFC193"/>
    <w:rsid w:val="24BE3CD9"/>
    <w:rsid w:val="2543035F"/>
    <w:rsid w:val="28287DF6"/>
    <w:rsid w:val="299B5ACC"/>
    <w:rsid w:val="2A894C7E"/>
    <w:rsid w:val="2B02798E"/>
    <w:rsid w:val="2B247533"/>
    <w:rsid w:val="2B84F4F2"/>
    <w:rsid w:val="2BFA9C77"/>
    <w:rsid w:val="2E2DAF01"/>
    <w:rsid w:val="2E76850C"/>
    <w:rsid w:val="2EE06156"/>
    <w:rsid w:val="2EF8D94C"/>
    <w:rsid w:val="2F2E255B"/>
    <w:rsid w:val="3020063B"/>
    <w:rsid w:val="314D2C31"/>
    <w:rsid w:val="32945E63"/>
    <w:rsid w:val="32B2A19D"/>
    <w:rsid w:val="33B79F67"/>
    <w:rsid w:val="36EF4029"/>
    <w:rsid w:val="37A1E492"/>
    <w:rsid w:val="37BB0CEF"/>
    <w:rsid w:val="3C8E7E12"/>
    <w:rsid w:val="3DDB1C17"/>
    <w:rsid w:val="3F76EC78"/>
    <w:rsid w:val="404C8987"/>
    <w:rsid w:val="41AFA2DD"/>
    <w:rsid w:val="41F3AADE"/>
    <w:rsid w:val="42AE8D3A"/>
    <w:rsid w:val="434154C4"/>
    <w:rsid w:val="4386B05A"/>
    <w:rsid w:val="4392B81C"/>
    <w:rsid w:val="43BC885A"/>
    <w:rsid w:val="43D5B0B7"/>
    <w:rsid w:val="45D4B79B"/>
    <w:rsid w:val="460853AF"/>
    <w:rsid w:val="46BEE6C1"/>
    <w:rsid w:val="47054EB6"/>
    <w:rsid w:val="4709848B"/>
    <w:rsid w:val="486E428A"/>
    <w:rsid w:val="4A48E833"/>
    <w:rsid w:val="4C172DAF"/>
    <w:rsid w:val="50F7FBBE"/>
    <w:rsid w:val="51F991F1"/>
    <w:rsid w:val="52010793"/>
    <w:rsid w:val="53EE7DF6"/>
    <w:rsid w:val="550BC931"/>
    <w:rsid w:val="57123A6C"/>
    <w:rsid w:val="5820FADA"/>
    <w:rsid w:val="58A8C6BC"/>
    <w:rsid w:val="59BEF131"/>
    <w:rsid w:val="5B91EC15"/>
    <w:rsid w:val="5C02DE27"/>
    <w:rsid w:val="5C118A1C"/>
    <w:rsid w:val="5CC748AF"/>
    <w:rsid w:val="5CD2D54B"/>
    <w:rsid w:val="5E993BBE"/>
    <w:rsid w:val="5F521411"/>
    <w:rsid w:val="5F5926CA"/>
    <w:rsid w:val="5FC44134"/>
    <w:rsid w:val="600D3D0A"/>
    <w:rsid w:val="61565F42"/>
    <w:rsid w:val="6330007D"/>
    <w:rsid w:val="640CEB41"/>
    <w:rsid w:val="66659A54"/>
    <w:rsid w:val="6670AA4B"/>
    <w:rsid w:val="66D7CA42"/>
    <w:rsid w:val="6816DD18"/>
    <w:rsid w:val="68403FFD"/>
    <w:rsid w:val="69930EB9"/>
    <w:rsid w:val="6A22A9C5"/>
    <w:rsid w:val="6B4E7DDA"/>
    <w:rsid w:val="6C7836F2"/>
    <w:rsid w:val="6CA39353"/>
    <w:rsid w:val="6E0B3967"/>
    <w:rsid w:val="6F000F91"/>
    <w:rsid w:val="704360DB"/>
    <w:rsid w:val="7053F41A"/>
    <w:rsid w:val="707942D4"/>
    <w:rsid w:val="7128CCC5"/>
    <w:rsid w:val="72E77D7F"/>
    <w:rsid w:val="75BB9C07"/>
    <w:rsid w:val="769A7ECD"/>
    <w:rsid w:val="776921A2"/>
    <w:rsid w:val="7783D101"/>
    <w:rsid w:val="7834EE68"/>
    <w:rsid w:val="7890F93C"/>
    <w:rsid w:val="79B4ECF7"/>
    <w:rsid w:val="79D0BEC9"/>
    <w:rsid w:val="79DDD94B"/>
    <w:rsid w:val="7B13E80D"/>
    <w:rsid w:val="7C5DCAE7"/>
    <w:rsid w:val="7D836050"/>
    <w:rsid w:val="7E37CA26"/>
    <w:rsid w:val="7E51F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CE7A"/>
  <w15:chartTrackingRefBased/>
  <w15:docId w15:val="{4E8A61CD-0028-4F0C-8969-D4CB689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BB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BB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22BB7"/>
    <w:rPr>
      <w:rFonts w:ascii="Arial" w:hAnsi="Arial" w:eastAsiaTheme="majorEastAsia" w:cstheme="majorBidi"/>
      <w:b/>
      <w:bCs/>
      <w:sz w:val="28"/>
      <w:szCs w:val="2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63abffae033f4257" /><Relationship Type="http://schemas.microsoft.com/office/2011/relationships/people" Target="people.xml" Id="R90b07f1e90574312" /><Relationship Type="http://schemas.microsoft.com/office/2011/relationships/commentsExtended" Target="commentsExtended.xml" Id="R62d22a020ae44895" /><Relationship Type="http://schemas.microsoft.com/office/2016/09/relationships/commentsIds" Target="commentsIds.xml" Id="R062608199d4045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A445804F0F4ABFF0EF45FA710FED" ma:contentTypeVersion="22" ma:contentTypeDescription="Create a new document." ma:contentTypeScope="" ma:versionID="7e6f7c93ef04c0e6085ae0d2b4dd1d13">
  <xsd:schema xmlns:xsd="http://www.w3.org/2001/XMLSchema" xmlns:xs="http://www.w3.org/2001/XMLSchema" xmlns:p="http://schemas.microsoft.com/office/2006/metadata/properties" xmlns:ns2="040871e7-0fbb-4834-bc68-3ff0cf3ad658" xmlns:ns3="cf0f3822-ced3-4bda-81bd-3cb06028b070" targetNamespace="http://schemas.microsoft.com/office/2006/metadata/properties" ma:root="true" ma:fieldsID="3ef62b3c9a64b51bdb8df4f92dc44bca" ns2:_="" ns3:_="">
    <xsd:import namespace="040871e7-0fbb-4834-bc68-3ff0cf3ad658"/>
    <xsd:import namespace="cf0f3822-ced3-4bda-81bd-3cb06028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71e7-0fbb-4834-bc68-3ff0cf3ad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67a2ac-2b19-456f-9b7b-6bf7774f6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3822-ced3-4bda-81bd-3cb06028b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9b1de1b9-174a-492d-b7f6-563a2a0d4adc}" ma:internalName="TaxCatchAll" ma:showField="CatchAllData" ma:web="cf0f3822-ced3-4bda-81bd-3cb06028b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871e7-0fbb-4834-bc68-3ff0cf3ad658">
      <Terms xmlns="http://schemas.microsoft.com/office/infopath/2007/PartnerControls"/>
    </lcf76f155ced4ddcb4097134ff3c332f>
    <TaxCatchAll xmlns="cf0f3822-ced3-4bda-81bd-3cb06028b070" xsi:nil="true"/>
  </documentManagement>
</p:properties>
</file>

<file path=customXml/itemProps1.xml><?xml version="1.0" encoding="utf-8"?>
<ds:datastoreItem xmlns:ds="http://schemas.openxmlformats.org/officeDocument/2006/customXml" ds:itemID="{1BBD0B30-D397-476E-B563-6B569E7A6BA2}"/>
</file>

<file path=customXml/itemProps2.xml><?xml version="1.0" encoding="utf-8"?>
<ds:datastoreItem xmlns:ds="http://schemas.openxmlformats.org/officeDocument/2006/customXml" ds:itemID="{78738880-E1CD-4F84-AE70-3384E5693F31}"/>
</file>

<file path=customXml/itemProps3.xml><?xml version="1.0" encoding="utf-8"?>
<ds:datastoreItem xmlns:ds="http://schemas.openxmlformats.org/officeDocument/2006/customXml" ds:itemID="{0AD23E7D-C35A-47CD-84A8-0352D782DE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Kee</dc:creator>
  <keywords/>
  <dc:description/>
  <lastModifiedBy>Rebecca Kee</lastModifiedBy>
  <revision>10</revision>
  <dcterms:created xsi:type="dcterms:W3CDTF">2022-10-14T18:02:00.0000000Z</dcterms:created>
  <dcterms:modified xsi:type="dcterms:W3CDTF">2022-10-28T12:45:48.5022470Z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0x0101004A36A445804F0F4ABFF0EF45FA710FED</vt:lpwstr>
  </property>
  <property fmtid="{D5CDD505-2E9C-101B-9397-08002B2CF9AE}" pid="3" name="MediaServiceImageTags">
    <vt:lpwstr/>
  </property>
</Properties>
</file>